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76" w:rsidRPr="00EE382B" w:rsidRDefault="00585676" w:rsidP="005856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382B">
        <w:rPr>
          <w:rFonts w:ascii="Arial" w:hAnsi="Arial" w:cs="Arial"/>
          <w:b/>
          <w:sz w:val="24"/>
          <w:szCs w:val="24"/>
        </w:rPr>
        <w:t xml:space="preserve">31/08 – 13h30 ÀS 17H30 (SESC) PENSANTO GIRATÓRIO </w:t>
      </w:r>
    </w:p>
    <w:p w:rsidR="00585676" w:rsidRPr="00EE382B" w:rsidRDefault="00585676" w:rsidP="005856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85676" w:rsidRPr="00EE382B" w:rsidRDefault="00585676" w:rsidP="005856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E382B">
        <w:rPr>
          <w:rFonts w:ascii="Arial" w:hAnsi="Arial" w:cs="Arial"/>
        </w:rPr>
        <w:t xml:space="preserve">Dialogar com os espectadores sobre o processo criativo de Avental Todo Sujo de Ovo, para o qual o elenco desenvolveu jogos cênicos pautados na dramaturgia, bem como, se utilizou de suas memórias e vivencias pessoais para composição de suas personagens. Desdobrando a mediação para refletir junto aos presentes sobre o teatro de grupo no interior do país e suas possibilidades de manutenção na relação com a comunidade que </w:t>
      </w:r>
      <w:proofErr w:type="gramStart"/>
      <w:r w:rsidRPr="00EE382B">
        <w:rPr>
          <w:rFonts w:ascii="Arial" w:hAnsi="Arial" w:cs="Arial"/>
        </w:rPr>
        <w:t>está inserido</w:t>
      </w:r>
      <w:proofErr w:type="gramEnd"/>
      <w:r w:rsidRPr="00EE382B">
        <w:rPr>
          <w:rFonts w:ascii="Arial" w:hAnsi="Arial" w:cs="Arial"/>
        </w:rPr>
        <w:t>.</w:t>
      </w:r>
    </w:p>
    <w:p w:rsidR="00585676" w:rsidRPr="00EE382B" w:rsidRDefault="00585676" w:rsidP="005856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85676" w:rsidRPr="00EE382B" w:rsidRDefault="00585676" w:rsidP="0058567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382B">
        <w:rPr>
          <w:rFonts w:ascii="Arial" w:hAnsi="Arial" w:cs="Arial"/>
          <w:b/>
        </w:rPr>
        <w:t>OFICINA:</w:t>
      </w:r>
    </w:p>
    <w:p w:rsidR="00585676" w:rsidRPr="00EE382B" w:rsidRDefault="00585676" w:rsidP="005856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82B">
        <w:rPr>
          <w:rFonts w:ascii="Arial" w:hAnsi="Arial" w:cs="Arial"/>
          <w:sz w:val="24"/>
          <w:szCs w:val="24"/>
        </w:rPr>
        <w:t>01/09 – terça-feira</w:t>
      </w:r>
    </w:p>
    <w:p w:rsidR="00585676" w:rsidRPr="00EE382B" w:rsidRDefault="00585676" w:rsidP="005856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82B">
        <w:rPr>
          <w:rFonts w:ascii="Arial" w:hAnsi="Arial" w:cs="Arial"/>
          <w:sz w:val="24"/>
          <w:szCs w:val="24"/>
        </w:rPr>
        <w:t>09h – SESC</w:t>
      </w:r>
    </w:p>
    <w:p w:rsidR="00585676" w:rsidRPr="00EE382B" w:rsidRDefault="00585676" w:rsidP="005856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E382B">
        <w:rPr>
          <w:rFonts w:ascii="Arial" w:hAnsi="Arial" w:cs="Arial"/>
        </w:rPr>
        <w:t xml:space="preserve">O corpo criando identidade social. Partindo da reflexão do encenador Augusto </w:t>
      </w:r>
      <w:proofErr w:type="spellStart"/>
      <w:r w:rsidRPr="00EE382B">
        <w:rPr>
          <w:rFonts w:ascii="Arial" w:hAnsi="Arial" w:cs="Arial"/>
        </w:rPr>
        <w:t>Boal</w:t>
      </w:r>
      <w:proofErr w:type="spellEnd"/>
      <w:r w:rsidRPr="00EE382B">
        <w:rPr>
          <w:rFonts w:ascii="Arial" w:hAnsi="Arial" w:cs="Arial"/>
        </w:rPr>
        <w:t>: "Atores somos todos nós, e cidadão não é aquele que vive em sociedade: é aquele que a transforma." - a oficina propõe despertar os participantes para as possibilidades de criação através do corpo, este pensado como ferramenta social, trazendo consigo sua identidade.</w:t>
      </w:r>
    </w:p>
    <w:p w:rsidR="00CD0CFB" w:rsidRDefault="00CD0CFB"/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676"/>
    <w:rsid w:val="00585676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7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2015-07-28T20:36:00Z</dcterms:created>
  <dcterms:modified xsi:type="dcterms:W3CDTF">2015-07-28T20:36:00Z</dcterms:modified>
</cp:coreProperties>
</file>